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54F" w:rsidRDefault="00E2754F" w:rsidP="00E275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Propozycje zabaw i zadań do wykonania –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24.06.2020r.</w:t>
      </w:r>
    </w:p>
    <w:p w:rsidR="00925282" w:rsidRPr="00925282" w:rsidRDefault="00925282" w:rsidP="00B76C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76C8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1. </w:t>
      </w:r>
      <w:r w:rsidRPr="0092528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Butelkowy slalom</w:t>
      </w:r>
      <w:r w:rsidRPr="00B76C8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– zabawa ruchowa</w:t>
      </w:r>
    </w:p>
    <w:p w:rsidR="00925282" w:rsidRPr="00925282" w:rsidRDefault="00925282" w:rsidP="009252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25282">
        <w:rPr>
          <w:rFonts w:ascii="Times New Roman" w:eastAsia="Times New Roman" w:hAnsi="Times New Roman" w:cs="Times New Roman"/>
          <w:sz w:val="24"/>
          <w:szCs w:val="24"/>
          <w:lang w:eastAsia="pl-PL"/>
        </w:rPr>
        <w:t>Uważacie, że poruszanie się slalomem jest łatwe? To spróbujcie to zrobić z zawiązanymi oczami! Ta zabawa poprawia koncentrację, ćwiczy zapamiętywanie i koordynację ruchową. Gdy już popisałam się mądrymi słowami, opowiem Wam na czym polega! Zaczynacie od rozstawienia dwóch butelek po pokoju. Dziecko ma chwilę na przyjrzenie się i zapamiętanie gdzie stoją, po czym zawiązujecie mu oczy. Zadanie polega na przejściu w taki sposób, aby nie przewrócić żadnej z butelek. Gdy uda mu się przejść poziom, dokładacie kolejną przeszkodę i tak do momentu, aż skończą Wam się w domu plastikowe butelki.</w:t>
      </w:r>
    </w:p>
    <w:p w:rsidR="00C92031" w:rsidRPr="00B76C84" w:rsidRDefault="00E93F50">
      <w:pPr>
        <w:rPr>
          <w:rFonts w:ascii="Times New Roman" w:hAnsi="Times New Roman" w:cs="Times New Roman"/>
          <w:sz w:val="24"/>
          <w:szCs w:val="24"/>
        </w:rPr>
      </w:pPr>
      <w:r w:rsidRPr="00B76C8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57500" cy="1428750"/>
            <wp:effectExtent l="0" t="0" r="0" b="0"/>
            <wp:docPr id="2" name="Obraz 2" descr="C:\Users\C-MON\Desktop\butelki-30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-MON\Desktop\butelki-300x15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50" w:rsidRDefault="00E93F50" w:rsidP="00E93F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76C8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2. </w:t>
      </w:r>
      <w:r w:rsidR="00A37F3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Poranna rozgrzewka – ZUMBA KIDS</w:t>
      </w:r>
    </w:p>
    <w:p w:rsidR="00E93F50" w:rsidRDefault="00E93F50" w:rsidP="00E93F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6C84">
        <w:rPr>
          <w:rFonts w:ascii="Times New Roman" w:eastAsia="Times New Roman" w:hAnsi="Times New Roman" w:cs="Times New Roman"/>
          <w:sz w:val="24"/>
          <w:szCs w:val="24"/>
          <w:lang w:eastAsia="pl-PL"/>
        </w:rPr>
        <w:t>Zapraszam Was d</w:t>
      </w:r>
      <w:r w:rsidRPr="00E93F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</w:t>
      </w:r>
      <w:r w:rsidRPr="00B76C8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zabawy </w:t>
      </w:r>
      <w:r w:rsidRPr="00E93F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ruchowej </w:t>
      </w:r>
      <w:r w:rsidRPr="00B76C8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połączonej ze wspólnym śpiewaniem </w:t>
      </w:r>
      <w:r w:rsidRPr="00E93F50">
        <w:rPr>
          <w:rFonts w:ascii="Times New Roman" w:eastAsia="Times New Roman" w:hAnsi="Times New Roman" w:cs="Times New Roman"/>
          <w:sz w:val="24"/>
          <w:szCs w:val="24"/>
          <w:lang w:eastAsia="pl-PL"/>
        </w:rPr>
        <w:t>z dziećmi</w:t>
      </w:r>
      <w:r w:rsidR="00B76C84" w:rsidRPr="00B76C84">
        <w:rPr>
          <w:rFonts w:ascii="Times New Roman" w:eastAsia="Times New Roman" w:hAnsi="Times New Roman" w:cs="Times New Roman"/>
          <w:sz w:val="24"/>
          <w:szCs w:val="24"/>
          <w:lang w:eastAsia="pl-PL"/>
        </w:rPr>
        <w:t>. Na pewno każdy z Was zna tą melodię.</w:t>
      </w:r>
      <w:r w:rsidRPr="00E93F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CF57D8" w:rsidRDefault="00CF57D8" w:rsidP="00E93F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Pr="00FB6349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https://www.youtube.com/watch?v=wheGAwTdrak</w:t>
        </w:r>
      </w:hyperlink>
    </w:p>
    <w:p w:rsidR="00CF57D8" w:rsidRPr="00E93F50" w:rsidRDefault="00CF57D8" w:rsidP="00E93F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F57D8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6011333" cy="3381375"/>
            <wp:effectExtent l="0" t="0" r="8890" b="0"/>
            <wp:docPr id="11" name="Obraz 11" descr="BIULETYN: &quot;Baby Shark&quot; serialem animowanym - Film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IULETYN: &quot;Baby Shark&quot; serialem animowanym - Filmwe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90" cy="338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7D8" w:rsidRDefault="00CF57D8">
      <w:pPr>
        <w:rPr>
          <w:rFonts w:ascii="Times New Roman" w:hAnsi="Times New Roman" w:cs="Times New Roman"/>
          <w:b/>
          <w:sz w:val="24"/>
          <w:szCs w:val="24"/>
        </w:rPr>
      </w:pPr>
    </w:p>
    <w:p w:rsidR="00E93F50" w:rsidRDefault="00B76C84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76C84">
        <w:rPr>
          <w:rFonts w:ascii="Times New Roman" w:hAnsi="Times New Roman" w:cs="Times New Roman"/>
          <w:b/>
          <w:sz w:val="24"/>
          <w:szCs w:val="24"/>
        </w:rPr>
        <w:lastRenderedPageBreak/>
        <w:t>3. Zrób to sam!</w:t>
      </w:r>
    </w:p>
    <w:p w:rsidR="00B76C84" w:rsidRDefault="00A35B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B76C84" w:rsidRPr="00B76C84">
        <w:rPr>
          <w:rFonts w:ascii="Times New Roman" w:hAnsi="Times New Roman" w:cs="Times New Roman"/>
          <w:sz w:val="24"/>
          <w:szCs w:val="24"/>
        </w:rPr>
        <w:t xml:space="preserve">o powiecie, na niesamowite gigantyczne bańki? </w:t>
      </w:r>
      <w:r w:rsidR="00B76C84" w:rsidRPr="00B76C84">
        <w:rPr>
          <w:rFonts w:ascii="Times New Roman" w:hAnsi="Times New Roman" w:cs="Times New Roman"/>
          <w:sz w:val="24"/>
          <w:szCs w:val="24"/>
        </w:rPr>
        <w:t>Mienią się kolorami, zachwycają wielkością i błyskawicznym sposobem wykonania,</w:t>
      </w:r>
      <w:r w:rsidR="00B76C84" w:rsidRPr="00B76C84">
        <w:rPr>
          <w:rFonts w:ascii="Times New Roman" w:hAnsi="Times New Roman" w:cs="Times New Roman"/>
          <w:sz w:val="24"/>
          <w:szCs w:val="24"/>
        </w:rPr>
        <w:t xml:space="preserve"> bo zarówno płyn, jak i patyki można zrobić samemu</w:t>
      </w:r>
      <w:r w:rsidR="00B76C84" w:rsidRPr="00B76C84">
        <w:rPr>
          <w:rFonts w:ascii="Times New Roman" w:hAnsi="Times New Roman" w:cs="Times New Roman"/>
          <w:sz w:val="24"/>
          <w:szCs w:val="24"/>
        </w:rPr>
        <w:t>!</w:t>
      </w:r>
    </w:p>
    <w:p w:rsidR="00A35BBD" w:rsidRPr="00B76C84" w:rsidRDefault="00A35BBD">
      <w:pPr>
        <w:rPr>
          <w:rFonts w:ascii="Times New Roman" w:hAnsi="Times New Roman" w:cs="Times New Roman"/>
          <w:sz w:val="24"/>
          <w:szCs w:val="24"/>
        </w:rPr>
      </w:pPr>
      <w:r w:rsidRPr="00A35BB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7BA09E0" wp14:editId="0719844F">
            <wp:extent cx="5362575" cy="3585818"/>
            <wp:effectExtent l="0" t="0" r="0" b="0"/>
            <wp:docPr id="7" name="Obraz 7" descr="C:\Users\C-MON\Desktop\DSC_009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-MON\Desktop\DSC_0099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72" cy="359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C84" w:rsidRPr="00B76C84" w:rsidRDefault="00B76C84" w:rsidP="00B76C84">
      <w:pPr>
        <w:rPr>
          <w:rFonts w:ascii="Times New Roman" w:hAnsi="Times New Roman" w:cs="Times New Roman"/>
          <w:b/>
          <w:sz w:val="24"/>
          <w:szCs w:val="24"/>
        </w:rPr>
      </w:pPr>
      <w:r w:rsidRPr="00B76C84">
        <w:rPr>
          <w:rFonts w:ascii="Times New Roman" w:hAnsi="Times New Roman" w:cs="Times New Roman"/>
          <w:b/>
          <w:sz w:val="24"/>
          <w:szCs w:val="24"/>
        </w:rPr>
        <w:t>Do wykonania płynu potrzebujesz:</w:t>
      </w:r>
    </w:p>
    <w:p w:rsidR="00B76C84" w:rsidRPr="00B76C84" w:rsidRDefault="00B76C84" w:rsidP="00B76C8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76C84">
        <w:rPr>
          <w:rFonts w:ascii="Times New Roman" w:hAnsi="Times New Roman" w:cs="Times New Roman"/>
          <w:sz w:val="24"/>
          <w:szCs w:val="24"/>
        </w:rPr>
        <w:t>1 litra wody</w:t>
      </w:r>
    </w:p>
    <w:p w:rsidR="00B76C84" w:rsidRPr="00B76C84" w:rsidRDefault="00B76C84" w:rsidP="00B76C8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76C84">
        <w:rPr>
          <w:rFonts w:ascii="Times New Roman" w:hAnsi="Times New Roman" w:cs="Times New Roman"/>
          <w:sz w:val="24"/>
          <w:szCs w:val="24"/>
        </w:rPr>
        <w:t>100 ml gęstego płynu do mycia naczyń</w:t>
      </w:r>
    </w:p>
    <w:p w:rsidR="00B76C84" w:rsidRPr="00B76C84" w:rsidRDefault="00B76C84" w:rsidP="00B76C8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76C84">
        <w:rPr>
          <w:rFonts w:ascii="Times New Roman" w:hAnsi="Times New Roman" w:cs="Times New Roman"/>
          <w:sz w:val="24"/>
          <w:szCs w:val="24"/>
        </w:rPr>
        <w:t>1 łyżki gliceryny</w:t>
      </w:r>
    </w:p>
    <w:p w:rsidR="00B76C84" w:rsidRPr="00B76C84" w:rsidRDefault="00B76C84" w:rsidP="00B76C84">
      <w:pPr>
        <w:rPr>
          <w:rFonts w:ascii="Times New Roman" w:hAnsi="Times New Roman" w:cs="Times New Roman"/>
          <w:sz w:val="24"/>
          <w:szCs w:val="24"/>
        </w:rPr>
      </w:pPr>
    </w:p>
    <w:p w:rsidR="00B76C84" w:rsidRDefault="00B76C84" w:rsidP="00B76C84">
      <w:pPr>
        <w:rPr>
          <w:rFonts w:ascii="Times New Roman" w:hAnsi="Times New Roman" w:cs="Times New Roman"/>
          <w:sz w:val="24"/>
          <w:szCs w:val="24"/>
        </w:rPr>
      </w:pPr>
      <w:r w:rsidRPr="00B76C84">
        <w:rPr>
          <w:rFonts w:ascii="Times New Roman" w:hAnsi="Times New Roman" w:cs="Times New Roman"/>
          <w:sz w:val="24"/>
          <w:szCs w:val="24"/>
        </w:rPr>
        <w:t>Wystarczy zmieszać składniki i goto</w:t>
      </w:r>
      <w:r>
        <w:rPr>
          <w:rFonts w:ascii="Times New Roman" w:hAnsi="Times New Roman" w:cs="Times New Roman"/>
          <w:sz w:val="24"/>
          <w:szCs w:val="24"/>
        </w:rPr>
        <w:t>we!</w:t>
      </w:r>
    </w:p>
    <w:p w:rsidR="00B76C84" w:rsidRDefault="00B76C84" w:rsidP="00B76C84">
      <w:pPr>
        <w:rPr>
          <w:rFonts w:ascii="Times New Roman" w:hAnsi="Times New Roman" w:cs="Times New Roman"/>
          <w:sz w:val="24"/>
          <w:szCs w:val="24"/>
        </w:rPr>
      </w:pPr>
      <w:r w:rsidRPr="00B76C84">
        <w:rPr>
          <w:rFonts w:ascii="Times New Roman" w:hAnsi="Times New Roman" w:cs="Times New Roman"/>
          <w:b/>
          <w:sz w:val="24"/>
          <w:szCs w:val="24"/>
        </w:rPr>
        <w:t>Wskazówki:</w:t>
      </w:r>
      <w:r w:rsidRPr="00B76C84">
        <w:rPr>
          <w:rFonts w:ascii="Times New Roman" w:hAnsi="Times New Roman" w:cs="Times New Roman"/>
          <w:sz w:val="24"/>
          <w:szCs w:val="24"/>
        </w:rPr>
        <w:t xml:space="preserve"> Im bardziej skoncentrowany płyn, tym lepsze (większe) wychodzą bańki. Glicerynę bez problemu kupisz w każdej aptece, kosztuje nie więcej niż 2 złote. Sumując koszt produktów, masz pewność, że wydasz mniej niż kupując gotowy płyn.</w:t>
      </w:r>
    </w:p>
    <w:p w:rsidR="00A35BBD" w:rsidRDefault="00A35BBD" w:rsidP="00B76C84">
      <w:pPr>
        <w:rPr>
          <w:rFonts w:ascii="Times New Roman" w:hAnsi="Times New Roman" w:cs="Times New Roman"/>
          <w:sz w:val="24"/>
          <w:szCs w:val="24"/>
        </w:rPr>
      </w:pPr>
      <w:r w:rsidRPr="00A35BB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105275" cy="2743200"/>
            <wp:effectExtent l="0" t="0" r="9525" b="0"/>
            <wp:docPr id="3" name="Obraz 3" descr="C:\Users\C-MON\Desktop\DSC_00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-MON\Desktop\DSC_0043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BD" w:rsidRPr="00A35BBD" w:rsidRDefault="00A35BBD" w:rsidP="00A35B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5BBD">
        <w:rPr>
          <w:rFonts w:ascii="Times New Roman" w:eastAsia="Times New Roman" w:hAnsi="Times New Roman" w:cs="Times New Roman"/>
          <w:sz w:val="24"/>
          <w:szCs w:val="24"/>
          <w:lang w:eastAsia="pl-PL"/>
        </w:rPr>
        <w:t>Do wykonania patyków, dzięki którym stworzyć wielkie bańki potrzebujesz:</w:t>
      </w:r>
    </w:p>
    <w:p w:rsidR="00A35BBD" w:rsidRPr="00A35BBD" w:rsidRDefault="00A35BBD" w:rsidP="00A35BB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5BBD">
        <w:rPr>
          <w:rFonts w:ascii="Times New Roman" w:eastAsia="Times New Roman" w:hAnsi="Times New Roman" w:cs="Times New Roman"/>
          <w:sz w:val="24"/>
          <w:szCs w:val="24"/>
          <w:lang w:eastAsia="pl-PL"/>
        </w:rPr>
        <w:t>2 patyków</w:t>
      </w:r>
    </w:p>
    <w:p w:rsidR="00A35BBD" w:rsidRPr="00A35BBD" w:rsidRDefault="00A35BBD" w:rsidP="00A35BB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5BBD">
        <w:rPr>
          <w:rFonts w:ascii="Times New Roman" w:eastAsia="Times New Roman" w:hAnsi="Times New Roman" w:cs="Times New Roman"/>
          <w:sz w:val="24"/>
          <w:szCs w:val="24"/>
          <w:lang w:eastAsia="pl-PL"/>
        </w:rPr>
        <w:t>bawełnianego sznurka lub klasycznych sznurówek</w:t>
      </w:r>
    </w:p>
    <w:p w:rsidR="00A35BBD" w:rsidRPr="00A35BBD" w:rsidRDefault="00A35BBD" w:rsidP="00A35BB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5BBD">
        <w:rPr>
          <w:rFonts w:ascii="Times New Roman" w:eastAsia="Times New Roman" w:hAnsi="Times New Roman" w:cs="Times New Roman"/>
          <w:sz w:val="24"/>
          <w:szCs w:val="24"/>
          <w:lang w:eastAsia="pl-PL"/>
        </w:rPr>
        <w:t>folii lub rurek termokurczliwych</w:t>
      </w:r>
    </w:p>
    <w:p w:rsidR="00A35BBD" w:rsidRPr="00A35BBD" w:rsidRDefault="00A35BBD" w:rsidP="00A35B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5BBD">
        <w:rPr>
          <w:rFonts w:ascii="Times New Roman" w:eastAsia="Times New Roman" w:hAnsi="Times New Roman" w:cs="Times New Roman"/>
          <w:sz w:val="24"/>
          <w:szCs w:val="24"/>
          <w:lang w:eastAsia="pl-PL"/>
        </w:rPr>
        <w:t>Przygotuj dwa kawałki sznurka: 80 cm i 120 cm. Zwiąż ich końce w supeł i podgrzewając folię termokurczliwą nad palnikiem czy zapalniczką połącz z patykami.</w:t>
      </w:r>
      <w:r w:rsidRPr="00A35BB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:rsidR="00A35BBD" w:rsidRPr="00B76C84" w:rsidRDefault="00A35BBD" w:rsidP="00B76C84">
      <w:pPr>
        <w:rPr>
          <w:rFonts w:ascii="Times New Roman" w:hAnsi="Times New Roman" w:cs="Times New Roman"/>
          <w:sz w:val="24"/>
          <w:szCs w:val="24"/>
        </w:rPr>
      </w:pPr>
      <w:r w:rsidRPr="00A35B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7DACFE0" wp14:editId="40657887">
            <wp:extent cx="2476042" cy="1657350"/>
            <wp:effectExtent l="0" t="0" r="635" b="0"/>
            <wp:docPr id="5" name="Obraz 5" descr="C:\Users\C-MON\Desktop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-MON\Desktop\DSC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22" cy="166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35BB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43E9063" wp14:editId="2F3602BB">
            <wp:extent cx="2524125" cy="1686655"/>
            <wp:effectExtent l="0" t="0" r="0" b="8890"/>
            <wp:docPr id="4" name="Obraz 4" descr="C:\Users\C-MON\Desktop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-MON\Desktop\DSC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87" cy="16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BBD" w:rsidRPr="00B76C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32739"/>
    <w:multiLevelType w:val="multilevel"/>
    <w:tmpl w:val="EF0AE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D204B6"/>
    <w:multiLevelType w:val="multilevel"/>
    <w:tmpl w:val="D5BAEEE8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" w15:restartNumberingAfterBreak="0">
    <w:nsid w:val="4915722E"/>
    <w:multiLevelType w:val="hybridMultilevel"/>
    <w:tmpl w:val="3A309712"/>
    <w:lvl w:ilvl="0" w:tplc="0415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282"/>
    <w:rsid w:val="00925282"/>
    <w:rsid w:val="00A35BBD"/>
    <w:rsid w:val="00A37F3E"/>
    <w:rsid w:val="00B76C84"/>
    <w:rsid w:val="00C92031"/>
    <w:rsid w:val="00CF57D8"/>
    <w:rsid w:val="00E2754F"/>
    <w:rsid w:val="00E93F50"/>
    <w:rsid w:val="00FD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F5FA1"/>
  <w15:chartTrackingRefBased/>
  <w15:docId w15:val="{15CE080F-FC1B-415F-99C1-29E63DF88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9252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92528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25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76C8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76C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heGAwTdrak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264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C-MON</dc:creator>
  <cp:keywords/>
  <dc:description/>
  <cp:lastModifiedBy>C-MON</cp:lastModifiedBy>
  <cp:revision>1</cp:revision>
  <dcterms:created xsi:type="dcterms:W3CDTF">2020-06-20T14:11:00Z</dcterms:created>
  <dcterms:modified xsi:type="dcterms:W3CDTF">2020-06-20T15:56:00Z</dcterms:modified>
</cp:coreProperties>
</file>