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971" w:rsidRDefault="00357971" w:rsidP="00220A16">
      <w:pPr>
        <w:pStyle w:val="NormalnyWeb"/>
        <w:spacing w:before="0" w:beforeAutospacing="0" w:after="0" w:afterAutospacing="0" w:line="360" w:lineRule="auto"/>
        <w:jc w:val="center"/>
        <w:rPr>
          <w:rFonts w:ascii="Calibri" w:hAnsi="Calibri" w:cs="Calibri"/>
          <w:b/>
          <w:bCs/>
          <w:kern w:val="36"/>
          <w:sz w:val="36"/>
          <w:szCs w:val="36"/>
        </w:rPr>
      </w:pPr>
      <w:r w:rsidRPr="004166B1">
        <w:rPr>
          <w:rFonts w:ascii="Calibri" w:hAnsi="Calibri" w:cs="Calibri"/>
          <w:b/>
          <w:bCs/>
          <w:kern w:val="36"/>
          <w:sz w:val="36"/>
          <w:szCs w:val="36"/>
        </w:rPr>
        <w:t>Normy społeczne w przedszkol</w:t>
      </w:r>
      <w:r w:rsidR="004166B1" w:rsidRPr="004166B1">
        <w:rPr>
          <w:rFonts w:ascii="Calibri" w:hAnsi="Calibri" w:cs="Calibri"/>
          <w:b/>
          <w:bCs/>
          <w:kern w:val="36"/>
          <w:sz w:val="36"/>
          <w:szCs w:val="36"/>
        </w:rPr>
        <w:t>u</w:t>
      </w:r>
      <w:r w:rsidR="006828F8" w:rsidRPr="004166B1">
        <w:rPr>
          <w:rFonts w:ascii="Calibri" w:hAnsi="Calibri" w:cs="Calibri"/>
          <w:b/>
          <w:bCs/>
          <w:kern w:val="36"/>
          <w:sz w:val="36"/>
          <w:szCs w:val="36"/>
        </w:rPr>
        <w:t>.</w:t>
      </w:r>
    </w:p>
    <w:p w:rsidR="00E050BF" w:rsidRPr="004166B1" w:rsidRDefault="00E050BF" w:rsidP="00220A16">
      <w:pPr>
        <w:spacing w:after="0" w:line="360" w:lineRule="auto"/>
        <w:ind w:firstLine="708"/>
        <w:jc w:val="both"/>
        <w:rPr>
          <w:rFonts w:ascii="Calibri" w:eastAsia="Times New Roman" w:hAnsi="Calibri" w:cs="Calibri"/>
          <w:sz w:val="24"/>
          <w:szCs w:val="24"/>
          <w:lang w:eastAsia="pl-PL"/>
        </w:rPr>
      </w:pPr>
      <w:r w:rsidRPr="004166B1">
        <w:rPr>
          <w:rFonts w:ascii="Calibri" w:eastAsia="Times New Roman" w:hAnsi="Calibri" w:cs="Calibri"/>
          <w:sz w:val="24"/>
          <w:szCs w:val="24"/>
          <w:lang w:eastAsia="pl-PL"/>
        </w:rPr>
        <w:t xml:space="preserve">Reguły są ważnym elementem życia społecznego na każdym kolejnym etapie edukacyjnym, towarzyskim czy zawodowym. Dzięki nim dzieci czują się bezpiecznie, gdyż znają granice tego,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 xml:space="preserve">co jest dozwolone, a co nie. Dla nauczycieli natomiast jest to ważne narzędzie wspierające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w utrzymaniu szeroko rozumianego bezpieczeństwa na zajęciach. </w:t>
      </w:r>
    </w:p>
    <w:p w:rsidR="00E050BF" w:rsidRPr="004166B1" w:rsidRDefault="00E050BF" w:rsidP="00220A16">
      <w:pPr>
        <w:spacing w:after="0" w:line="360" w:lineRule="auto"/>
        <w:jc w:val="both"/>
        <w:rPr>
          <w:rFonts w:ascii="Calibri" w:eastAsia="Times New Roman" w:hAnsi="Calibri" w:cs="Calibri"/>
          <w:sz w:val="24"/>
          <w:szCs w:val="24"/>
          <w:lang w:eastAsia="pl-PL"/>
        </w:rPr>
      </w:pPr>
      <w:r w:rsidRPr="004166B1">
        <w:rPr>
          <w:rFonts w:ascii="Calibri" w:eastAsia="Times New Roman" w:hAnsi="Calibri" w:cs="Calibri"/>
          <w:sz w:val="24"/>
          <w:szCs w:val="24"/>
          <w:lang w:eastAsia="pl-PL"/>
        </w:rPr>
        <w:t xml:space="preserve">Bez norm i zasad maluchy jadłyby palcami, przepychałyby się w każdej kolejce, nie używałyby zwrotów grzecznościowych, wychodziłyby z pomieszczenia bez słowa, rozrzucałyby swoje ubrania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 xml:space="preserve">w szatni, zostawiałyby po sobie bałagan w łazience, zabierałyby zabawki innym dzieciom…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 xml:space="preserve">Brzmi to jeszcze straszniej, gdy pomnożymy te zachowania przez liczbę naszych podopiecznych.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Razy piętnaście? Dwadzieścia? Może trzydzieści?</w:t>
      </w:r>
    </w:p>
    <w:p w:rsidR="00E050BF" w:rsidRPr="004166B1" w:rsidRDefault="00E050BF" w:rsidP="00220A16">
      <w:pPr>
        <w:spacing w:after="0" w:line="360" w:lineRule="auto"/>
        <w:ind w:firstLine="708"/>
        <w:jc w:val="both"/>
        <w:rPr>
          <w:rFonts w:ascii="Calibri" w:eastAsia="Times New Roman" w:hAnsi="Calibri" w:cs="Calibri"/>
          <w:sz w:val="24"/>
          <w:szCs w:val="24"/>
          <w:lang w:eastAsia="pl-PL"/>
        </w:rPr>
      </w:pPr>
      <w:r w:rsidRPr="004166B1">
        <w:rPr>
          <w:rFonts w:ascii="Calibri" w:eastAsia="Times New Roman" w:hAnsi="Calibri" w:cs="Calibri"/>
          <w:sz w:val="24"/>
          <w:szCs w:val="24"/>
          <w:lang w:eastAsia="pl-PL"/>
        </w:rPr>
        <w:t xml:space="preserve">Każde zajęcia z dziećmi zaczynamy od powtórzenia kilku najważniejszych zasad. Nie zajmuje to dużo czasu, a przy okazji wspólnie ćwiczymy pamięć. Warto przypomnieć, że w czasie spotkań nie hałasuje się, nie przeszkadza innym (np. podczas słuchania bajki albo relaksacji), nie dotyka się psa bez pytania, nie wykonuje się ćwiczeń, które nie są dla nas przyjemne, pyta się o pozwolenie,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kiedy ktoś chce pójść do łazienki itd. Wbrew pozorom te dwie minuty samodzielnego powtarzania przez maluchy są na wagę złota. </w:t>
      </w:r>
    </w:p>
    <w:p w:rsidR="00E050BF" w:rsidRPr="004166B1" w:rsidRDefault="00E050BF" w:rsidP="00220A16">
      <w:pPr>
        <w:spacing w:after="0" w:line="360" w:lineRule="auto"/>
        <w:ind w:firstLine="708"/>
        <w:jc w:val="both"/>
        <w:rPr>
          <w:rFonts w:ascii="Calibri" w:eastAsia="Times New Roman" w:hAnsi="Calibri" w:cs="Calibri"/>
          <w:sz w:val="24"/>
          <w:szCs w:val="24"/>
          <w:lang w:eastAsia="pl-PL"/>
        </w:rPr>
      </w:pPr>
      <w:r w:rsidRPr="004166B1">
        <w:rPr>
          <w:rFonts w:ascii="Calibri" w:eastAsia="Times New Roman" w:hAnsi="Calibri" w:cs="Calibri"/>
          <w:sz w:val="24"/>
          <w:szCs w:val="24"/>
          <w:lang w:eastAsia="pl-PL"/>
        </w:rPr>
        <w:t xml:space="preserve">Świat norm społecznych nie jest też jednolity dla wszystkich miejsc, krajów czy nawet gospodarstw domowych. Proszę zwrócić uwagę, jak kierowcy autobusów czy tirów pozdrawiają się poprzez podniesienie ręki na trasie. Podobnie jest z biegaczami w parku czy turystami pieszymi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 xml:space="preserve">na szlaku w górach. Dziękowanie za przepuszczenie w drzwiach, mówienie „dzień dobry”, ustępowanie wysiadającym i wychodzącym, wyrzucanie po sobie śmieci do śmietnika na ulicy, wpuszczanie do kolejki kobiety w zaawansowanej ciąży lub osoby na wózku inwalidzkim, </w:t>
      </w:r>
      <w:r w:rsidR="00220A16">
        <w:rPr>
          <w:rFonts w:ascii="Calibri" w:eastAsia="Times New Roman" w:hAnsi="Calibri" w:cs="Calibri"/>
          <w:sz w:val="24"/>
          <w:szCs w:val="24"/>
          <w:lang w:eastAsia="pl-PL"/>
        </w:rPr>
        <w:br/>
      </w:r>
      <w:r w:rsidRPr="004166B1">
        <w:rPr>
          <w:rFonts w:ascii="Calibri" w:eastAsia="Times New Roman" w:hAnsi="Calibri" w:cs="Calibri"/>
          <w:sz w:val="24"/>
          <w:szCs w:val="24"/>
          <w:lang w:eastAsia="pl-PL"/>
        </w:rPr>
        <w:t>skinienie głową w geście życzenia dobrego dnia sąsiadowi i wiele, wiele innych. Nie poznajemy ich jednego dnia i nie przychodzą one tak łatwo, zwłaszcza w najmłodszym wieku.</w:t>
      </w:r>
    </w:p>
    <w:p w:rsidR="00E050BF" w:rsidRPr="004166B1" w:rsidRDefault="00E050BF" w:rsidP="00220A16">
      <w:pPr>
        <w:spacing w:after="0" w:line="360" w:lineRule="auto"/>
        <w:ind w:firstLine="708"/>
        <w:jc w:val="both"/>
        <w:rPr>
          <w:rFonts w:ascii="Calibri" w:eastAsia="Times New Roman" w:hAnsi="Calibri" w:cs="Calibri"/>
          <w:b/>
          <w:sz w:val="24"/>
          <w:szCs w:val="24"/>
          <w:lang w:eastAsia="pl-PL"/>
        </w:rPr>
      </w:pPr>
      <w:r w:rsidRPr="004166B1">
        <w:rPr>
          <w:rFonts w:ascii="Calibri" w:eastAsia="Times New Roman" w:hAnsi="Calibri" w:cs="Calibri"/>
          <w:sz w:val="24"/>
          <w:szCs w:val="24"/>
          <w:lang w:eastAsia="pl-PL"/>
        </w:rPr>
        <w:t xml:space="preserve">Dla wielu przedszkolaków przywitanie się z obcą osobą w przychodni czy sklepie to nie lada wyzwanie, </w:t>
      </w:r>
      <w:r w:rsidRPr="004166B1">
        <w:rPr>
          <w:rFonts w:ascii="Calibri" w:eastAsia="Times New Roman" w:hAnsi="Calibri" w:cs="Calibri"/>
          <w:b/>
          <w:sz w:val="24"/>
          <w:szCs w:val="24"/>
          <w:lang w:eastAsia="pl-PL"/>
        </w:rPr>
        <w:t>warto jednak od początku pokazywać poprawne zachowania i uczyć ich na własnym przykładzie. </w:t>
      </w:r>
    </w:p>
    <w:p w:rsidR="006828F8" w:rsidRPr="004166B1" w:rsidRDefault="006828F8" w:rsidP="00220A16">
      <w:pPr>
        <w:pStyle w:val="NormalnyWeb"/>
        <w:spacing w:before="0" w:beforeAutospacing="0" w:after="0" w:afterAutospacing="0" w:line="360" w:lineRule="auto"/>
        <w:rPr>
          <w:rFonts w:ascii="Calibri" w:hAnsi="Calibri" w:cs="Calibri"/>
        </w:rPr>
      </w:pPr>
      <w:r w:rsidRPr="004166B1">
        <w:rPr>
          <w:rStyle w:val="Pogrubienie"/>
          <w:rFonts w:ascii="Calibri" w:hAnsi="Calibri" w:cs="Calibri"/>
        </w:rPr>
        <w:t>Kontakty społeczne dzieci w grupie przedszkolnej.</w:t>
      </w:r>
    </w:p>
    <w:p w:rsidR="006828F8" w:rsidRPr="004166B1" w:rsidRDefault="006828F8" w:rsidP="00220A16">
      <w:pPr>
        <w:pStyle w:val="NormalnyWeb"/>
        <w:spacing w:before="0" w:beforeAutospacing="0" w:after="0" w:afterAutospacing="0" w:line="360" w:lineRule="auto"/>
        <w:ind w:firstLine="708"/>
        <w:jc w:val="both"/>
        <w:rPr>
          <w:rFonts w:ascii="Calibri" w:hAnsi="Calibri" w:cs="Calibri"/>
        </w:rPr>
      </w:pPr>
      <w:r w:rsidRPr="004166B1">
        <w:rPr>
          <w:rFonts w:ascii="Calibri" w:hAnsi="Calibri" w:cs="Calibri"/>
        </w:rPr>
        <w:t xml:space="preserve">Wiek przedszkolny jest bardzo ważnym etapem w rozwoju stosunków interpersonalnych. Dzieci uczęszczające do przedszkola wchodzą coraz intensywniej w różnorodne kontakty społeczne, zarówno z rówieśnikami, jak i z osobami dorosłymi. Dziecko przekraczając próg przedszkola, </w:t>
      </w:r>
      <w:r w:rsidR="00242EE2">
        <w:rPr>
          <w:rFonts w:ascii="Calibri" w:hAnsi="Calibri" w:cs="Calibri"/>
        </w:rPr>
        <w:br/>
      </w:r>
      <w:r w:rsidRPr="004166B1">
        <w:rPr>
          <w:rFonts w:ascii="Calibri" w:hAnsi="Calibri" w:cs="Calibri"/>
        </w:rPr>
        <w:t xml:space="preserve">staje się członkiem grupy przedszkolnej. Wiążą się z tym nowe, określone prawa i obowiązki. </w:t>
      </w:r>
      <w:r w:rsidR="00242EE2">
        <w:rPr>
          <w:rFonts w:ascii="Calibri" w:hAnsi="Calibri" w:cs="Calibri"/>
        </w:rPr>
        <w:br/>
      </w:r>
      <w:r w:rsidRPr="004166B1">
        <w:rPr>
          <w:rFonts w:ascii="Calibri" w:hAnsi="Calibri" w:cs="Calibri"/>
        </w:rPr>
        <w:lastRenderedPageBreak/>
        <w:t xml:space="preserve">Nowa jest także sytuacja – nagle wzrasta liczba kontaktów z rówieśnikami. Przystosowanie się </w:t>
      </w:r>
      <w:r w:rsidR="00242EE2">
        <w:rPr>
          <w:rFonts w:ascii="Calibri" w:hAnsi="Calibri" w:cs="Calibri"/>
        </w:rPr>
        <w:br/>
      </w:r>
      <w:r w:rsidRPr="004166B1">
        <w:rPr>
          <w:rFonts w:ascii="Calibri" w:hAnsi="Calibri" w:cs="Calibri"/>
        </w:rPr>
        <w:t xml:space="preserve">do nowego otoczenia bywa niekiedy bardzo trudne. Kontakty społeczne dzieci w zabawie i przy innych formach działania utrudnia poziom rozwoju ich mowy i myślenia. Mają one jeszcze trudności w werbalnym porozumieniu się ze sobą. </w:t>
      </w:r>
    </w:p>
    <w:p w:rsidR="006828F8" w:rsidRPr="004166B1" w:rsidRDefault="006828F8" w:rsidP="00220A16">
      <w:pPr>
        <w:pStyle w:val="NormalnyWeb"/>
        <w:numPr>
          <w:ilvl w:val="0"/>
          <w:numId w:val="1"/>
        </w:numPr>
        <w:spacing w:line="360" w:lineRule="auto"/>
        <w:jc w:val="both"/>
        <w:rPr>
          <w:rFonts w:ascii="Calibri" w:hAnsi="Calibri" w:cs="Calibri"/>
        </w:rPr>
      </w:pPr>
      <w:r w:rsidRPr="004166B1">
        <w:rPr>
          <w:rFonts w:ascii="Calibri" w:hAnsi="Calibri" w:cs="Calibri"/>
        </w:rPr>
        <w:t xml:space="preserve">Dzieci 3-letnie chętnie przebywają ze sobą, jednak nie umieją ze sobą współdziałać. </w:t>
      </w:r>
      <w:r w:rsidR="00242EE2">
        <w:rPr>
          <w:rFonts w:ascii="Calibri" w:hAnsi="Calibri" w:cs="Calibri"/>
        </w:rPr>
        <w:br/>
      </w:r>
      <w:r w:rsidRPr="004166B1">
        <w:rPr>
          <w:rFonts w:ascii="Calibri" w:hAnsi="Calibri" w:cs="Calibri"/>
        </w:rPr>
        <w:t>Z wiekiem potrzeba wspólnego działania i zabawy rośnie, wrasta także liczba konfliktów.</w:t>
      </w:r>
    </w:p>
    <w:p w:rsidR="006828F8" w:rsidRPr="004166B1" w:rsidRDefault="006828F8" w:rsidP="00220A16">
      <w:pPr>
        <w:pStyle w:val="NormalnyWeb"/>
        <w:numPr>
          <w:ilvl w:val="0"/>
          <w:numId w:val="1"/>
        </w:numPr>
        <w:spacing w:line="360" w:lineRule="auto"/>
        <w:jc w:val="both"/>
        <w:rPr>
          <w:rFonts w:ascii="Calibri" w:hAnsi="Calibri" w:cs="Calibri"/>
        </w:rPr>
      </w:pPr>
      <w:r w:rsidRPr="004166B1">
        <w:rPr>
          <w:rFonts w:ascii="Calibri" w:hAnsi="Calibri" w:cs="Calibri"/>
        </w:rPr>
        <w:t xml:space="preserve">Dzieci 4-letnie i 5-letnie chcą w większym stopniu bawić się razem i działać, nie potrafią jednak się porozumieć. Każde inaczej widzi tok zabawy, swoją rolę w niej. Z badań przeprowadzonych pomiędzy dziećmi wynika, że najwięcej przypadków konfliktowych dotyczy kwestii posiadania – dziecko albo broni zabawki, którą posiada, albo zabiera ją innym. </w:t>
      </w:r>
    </w:p>
    <w:p w:rsidR="006828F8" w:rsidRPr="004166B1" w:rsidRDefault="006828F8" w:rsidP="00220A16">
      <w:pPr>
        <w:pStyle w:val="NormalnyWeb"/>
        <w:numPr>
          <w:ilvl w:val="0"/>
          <w:numId w:val="1"/>
        </w:numPr>
        <w:spacing w:line="360" w:lineRule="auto"/>
        <w:jc w:val="both"/>
        <w:rPr>
          <w:rFonts w:ascii="Calibri" w:hAnsi="Calibri" w:cs="Calibri"/>
        </w:rPr>
      </w:pPr>
      <w:r w:rsidRPr="004166B1">
        <w:rPr>
          <w:rFonts w:ascii="Calibri" w:hAnsi="Calibri" w:cs="Calibri"/>
        </w:rPr>
        <w:t>Dzieci 6-letnie odczuwają potrzebę zabawy bardziej dojrzałej – umiejętność słownego porozumiewania się między sobą uzyskuje wyraźny postęp, dlatego możliwa staje się zabawa w większym zespole.</w:t>
      </w:r>
    </w:p>
    <w:p w:rsidR="006828F8" w:rsidRPr="004166B1" w:rsidRDefault="006828F8" w:rsidP="00220A16">
      <w:pPr>
        <w:pStyle w:val="NormalnyWeb"/>
        <w:spacing w:before="0" w:beforeAutospacing="0" w:after="0" w:afterAutospacing="0" w:line="360" w:lineRule="auto"/>
        <w:ind w:firstLine="708"/>
        <w:jc w:val="both"/>
        <w:rPr>
          <w:rFonts w:ascii="Calibri" w:hAnsi="Calibri" w:cs="Calibri"/>
        </w:rPr>
      </w:pPr>
      <w:r w:rsidRPr="004166B1">
        <w:rPr>
          <w:rFonts w:ascii="Calibri" w:hAnsi="Calibri" w:cs="Calibri"/>
        </w:rPr>
        <w:t>Grupa przedszkolna, jak każda grupa społeczna, jest zróżnicowana pod względem wchodzących w jej skład jednostek. Pozycja każdego dziecka w grupie zależy od jego aktywności, poziomu umysłowego, uzdolnień, wyglądu zewnętrznego. Niektóre dzieci nawiązują kontakty łatwo, biorąc inicjatywę w swoje ręce, inne są nieśmiałe lub też obawiają się złego przyjęcia. Bardzo często wśród dzieci przedszkolnych dostrzegamy jednostki przejawiające skłonności do przewodzenia. Najczęściej, ale nie zawsze, przywódcami są dzieci o żywej wyobraźni, dobrze rozwinięte umysłowo. Jednak dzieci te niekiedy wykazują chęć wywyższenia się, a nawet brutalność. Zazwyczaj zauważamy to podczas zabawy, gdzie przywódcy wykorzystując swoją przewagę mogą zagarnąć zabawki, ciekawe przedmioty, czy miejsca zabaw. Ale w grupie przedszkolnej zdarzają się także dzieci nieśmiałe, wrażliwe, niepewne siebie, mało aktywne. Dzieci te powoli zdobywają się na odwagę, potrafią niekiedy upomnieć się o swoje prawa, a z czasem nabierają wiary we własne siły. Inaczej jest w przypadku dzieci odtrąconych przez grupę, które żyją w pojedynkę, nie są włączone do żadnego zespołu. Powody takiego stanu rzeczy są różne. Powszechnie wiadomo, że nie lubiane bywają dzieci rozpieszczone, zarozumiałe, złośliwe, czy niechlujne. Tutaj jednak należy zwrócić się w stronę rodziny. Wpływ domu rodzinnego na kształtowanie się postaw społeczno-moralnych może być pozytywny lub negatywny – w zależności od postaw rodziców, ich przekonań, poziomu kultury, sposobu życia.</w:t>
      </w:r>
    </w:p>
    <w:p w:rsidR="006828F8" w:rsidRPr="004166B1" w:rsidRDefault="006828F8" w:rsidP="00220A16">
      <w:pPr>
        <w:pStyle w:val="NormalnyWeb"/>
        <w:spacing w:before="0" w:beforeAutospacing="0" w:after="0" w:afterAutospacing="0" w:line="360" w:lineRule="auto"/>
        <w:ind w:firstLine="708"/>
        <w:jc w:val="both"/>
        <w:rPr>
          <w:rFonts w:ascii="Calibri" w:hAnsi="Calibri" w:cs="Calibri"/>
          <w:b/>
        </w:rPr>
      </w:pPr>
      <w:r w:rsidRPr="004166B1">
        <w:rPr>
          <w:rFonts w:ascii="Calibri" w:hAnsi="Calibri" w:cs="Calibri"/>
          <w:b/>
        </w:rPr>
        <w:t xml:space="preserve">W rodzinie dokonuje się proces socjalizacji dziecka decydujący dla późniejszego społecznego życia, jest ona pierwszym i najważniejszym - przekazicielem wartości kulturowych </w:t>
      </w:r>
      <w:r w:rsidR="001C1BA0">
        <w:rPr>
          <w:rFonts w:ascii="Calibri" w:hAnsi="Calibri" w:cs="Calibri"/>
          <w:b/>
        </w:rPr>
        <w:br/>
      </w:r>
      <w:r w:rsidRPr="004166B1">
        <w:rPr>
          <w:rFonts w:ascii="Calibri" w:hAnsi="Calibri" w:cs="Calibri"/>
          <w:b/>
        </w:rPr>
        <w:lastRenderedPageBreak/>
        <w:t>i społecznych. Tak więc nie tylko przedszkole, ale także, a może przede wszystkim dom rodzinny mają ogromny wpływ na to, jaką pozycję w grupie zajmuje dziecko.</w:t>
      </w:r>
    </w:p>
    <w:p w:rsidR="00AB2A19" w:rsidRPr="004166B1" w:rsidRDefault="00AB2A19" w:rsidP="00220A16">
      <w:pPr>
        <w:pStyle w:val="NormalnyWeb"/>
        <w:spacing w:before="0" w:beforeAutospacing="0" w:after="0" w:afterAutospacing="0" w:line="360" w:lineRule="auto"/>
        <w:ind w:firstLine="708"/>
        <w:jc w:val="both"/>
        <w:rPr>
          <w:rStyle w:val="Pogrubienie"/>
          <w:rFonts w:ascii="Calibri" w:hAnsi="Calibri" w:cs="Calibri"/>
          <w:b w:val="0"/>
          <w:bCs w:val="0"/>
        </w:rPr>
      </w:pPr>
    </w:p>
    <w:p w:rsidR="00AB2A19" w:rsidRPr="004166B1" w:rsidRDefault="00357971" w:rsidP="00220A16">
      <w:pPr>
        <w:pStyle w:val="NormalnyWeb"/>
        <w:spacing w:before="0" w:beforeAutospacing="0" w:after="0" w:afterAutospacing="0" w:line="360" w:lineRule="auto"/>
        <w:rPr>
          <w:rStyle w:val="Pogrubienie"/>
          <w:rFonts w:ascii="Calibri" w:hAnsi="Calibri" w:cs="Calibri"/>
        </w:rPr>
      </w:pPr>
      <w:r w:rsidRPr="004166B1">
        <w:rPr>
          <w:rStyle w:val="Pogrubienie"/>
          <w:rFonts w:ascii="Calibri" w:hAnsi="Calibri" w:cs="Calibri"/>
        </w:rPr>
        <w:t>Normy i zasady postępowania dzieci w grupie przedszkolnej</w:t>
      </w:r>
      <w:r w:rsidR="006828F8" w:rsidRPr="004166B1">
        <w:rPr>
          <w:rStyle w:val="Pogrubienie"/>
          <w:rFonts w:ascii="Calibri" w:hAnsi="Calibri" w:cs="Calibri"/>
        </w:rPr>
        <w:t>.</w:t>
      </w:r>
    </w:p>
    <w:p w:rsidR="004166B1" w:rsidRDefault="00357971" w:rsidP="00220A16">
      <w:pPr>
        <w:pStyle w:val="NormalnyWeb"/>
        <w:spacing w:before="0" w:beforeAutospacing="0" w:after="0" w:afterAutospacing="0" w:line="360" w:lineRule="auto"/>
        <w:ind w:firstLine="708"/>
        <w:jc w:val="both"/>
        <w:rPr>
          <w:rStyle w:val="Pogrubienie"/>
          <w:rFonts w:ascii="Calibri" w:hAnsi="Calibri" w:cs="Calibri"/>
          <w:b w:val="0"/>
        </w:rPr>
      </w:pPr>
      <w:r w:rsidRPr="004166B1">
        <w:rPr>
          <w:rStyle w:val="Pogrubienie"/>
          <w:rFonts w:ascii="Calibri" w:hAnsi="Calibri" w:cs="Calibri"/>
          <w:b w:val="0"/>
        </w:rPr>
        <w:t xml:space="preserve">Na początku roku szkolnego każda z grup przedszkolnych z pomocą nauczyciela opracowuje swój Kodeks </w:t>
      </w:r>
      <w:r w:rsidR="006828F8" w:rsidRPr="004166B1">
        <w:rPr>
          <w:rStyle w:val="Pogrubienie"/>
          <w:rFonts w:ascii="Calibri" w:hAnsi="Calibri" w:cs="Calibri"/>
          <w:b w:val="0"/>
        </w:rPr>
        <w:t>Grupowy</w:t>
      </w:r>
      <w:r w:rsidRPr="004166B1">
        <w:rPr>
          <w:rStyle w:val="Pogrubienie"/>
          <w:rFonts w:ascii="Calibri" w:hAnsi="Calibri" w:cs="Calibri"/>
          <w:b w:val="0"/>
        </w:rPr>
        <w:t xml:space="preserve">, </w:t>
      </w:r>
      <w:r w:rsidR="006828F8" w:rsidRPr="004166B1">
        <w:rPr>
          <w:rStyle w:val="Pogrubienie"/>
          <w:rFonts w:ascii="Calibri" w:hAnsi="Calibri" w:cs="Calibri"/>
          <w:b w:val="0"/>
        </w:rPr>
        <w:t xml:space="preserve">czyli kodeks zachowań, </w:t>
      </w:r>
      <w:r w:rsidRPr="004166B1">
        <w:rPr>
          <w:rStyle w:val="Pogrubienie"/>
          <w:rFonts w:ascii="Calibri" w:hAnsi="Calibri" w:cs="Calibri"/>
          <w:b w:val="0"/>
        </w:rPr>
        <w:t>który ma za zadanie wspierać i motywować dzieci do przestrzegania ustalonych norm i zasad postępowania, jak również konsekwentnie je egzekwować. Poprzez kolejne lata pobytu dziecka w przedszkolu zasady te są utrwalane i pomagają dzieciom w ich prawidłowym rozwoju.</w:t>
      </w:r>
      <w:r w:rsidR="00AB2A19" w:rsidRPr="004166B1">
        <w:rPr>
          <w:rFonts w:ascii="Calibri" w:hAnsi="Calibri" w:cs="Calibri"/>
          <w:b/>
          <w:bCs/>
        </w:rPr>
        <w:t xml:space="preserve"> </w:t>
      </w:r>
      <w:r w:rsidRPr="004166B1">
        <w:rPr>
          <w:rStyle w:val="Pogrubienie"/>
          <w:rFonts w:ascii="Calibri" w:hAnsi="Calibri" w:cs="Calibri"/>
          <w:b w:val="0"/>
        </w:rPr>
        <w:t>Uzgodnione przez dzieci normy i zasady są dla wszystkich jednakowe a dotyczą między innymi:</w:t>
      </w:r>
    </w:p>
    <w:p w:rsidR="001C1BA0" w:rsidRPr="001C1BA0" w:rsidRDefault="00357971" w:rsidP="001C1BA0">
      <w:pPr>
        <w:pStyle w:val="NormalnyWeb"/>
        <w:numPr>
          <w:ilvl w:val="0"/>
          <w:numId w:val="2"/>
        </w:numPr>
        <w:spacing w:before="0" w:beforeAutospacing="0" w:after="0" w:afterAutospacing="0" w:line="360" w:lineRule="auto"/>
        <w:rPr>
          <w:rStyle w:val="Pogrubienie"/>
          <w:rFonts w:ascii="Calibri" w:hAnsi="Calibri" w:cs="Calibri"/>
          <w:b w:val="0"/>
          <w:bCs w:val="0"/>
        </w:rPr>
      </w:pPr>
      <w:r w:rsidRPr="001C1BA0">
        <w:rPr>
          <w:rStyle w:val="Pogrubienie"/>
          <w:rFonts w:ascii="Calibri" w:hAnsi="Calibri" w:cs="Calibri"/>
          <w:b w:val="0"/>
          <w:bCs w:val="0"/>
        </w:rPr>
        <w:t>zachowania podczas posiłkó</w:t>
      </w:r>
      <w:r w:rsidR="001C1BA0" w:rsidRPr="001C1BA0">
        <w:rPr>
          <w:rStyle w:val="Pogrubienie"/>
          <w:rFonts w:ascii="Calibri" w:hAnsi="Calibri" w:cs="Calibri"/>
          <w:b w:val="0"/>
          <w:bCs w:val="0"/>
        </w:rPr>
        <w:t>w</w:t>
      </w:r>
    </w:p>
    <w:p w:rsidR="001C1BA0" w:rsidRPr="001C1BA0" w:rsidRDefault="00357971" w:rsidP="001C1BA0">
      <w:pPr>
        <w:pStyle w:val="NormalnyWeb"/>
        <w:numPr>
          <w:ilvl w:val="0"/>
          <w:numId w:val="2"/>
        </w:numPr>
        <w:spacing w:before="0" w:beforeAutospacing="0" w:after="0" w:afterAutospacing="0" w:line="360" w:lineRule="auto"/>
        <w:rPr>
          <w:rStyle w:val="Pogrubienie"/>
          <w:rFonts w:ascii="Calibri" w:hAnsi="Calibri" w:cs="Calibri"/>
          <w:b w:val="0"/>
          <w:bCs w:val="0"/>
        </w:rPr>
      </w:pPr>
      <w:r w:rsidRPr="001C1BA0">
        <w:rPr>
          <w:rStyle w:val="Pogrubienie"/>
          <w:rFonts w:ascii="Calibri" w:hAnsi="Calibri" w:cs="Calibri"/>
          <w:b w:val="0"/>
          <w:bCs w:val="0"/>
        </w:rPr>
        <w:t xml:space="preserve">zachowania w łazience </w:t>
      </w:r>
    </w:p>
    <w:p w:rsidR="001C1BA0" w:rsidRPr="001C1BA0" w:rsidRDefault="00357971" w:rsidP="001C1BA0">
      <w:pPr>
        <w:pStyle w:val="NormalnyWeb"/>
        <w:numPr>
          <w:ilvl w:val="0"/>
          <w:numId w:val="2"/>
        </w:numPr>
        <w:spacing w:before="0" w:beforeAutospacing="0" w:after="0" w:afterAutospacing="0" w:line="360" w:lineRule="auto"/>
        <w:rPr>
          <w:rStyle w:val="Pogrubienie"/>
          <w:rFonts w:ascii="Calibri" w:hAnsi="Calibri" w:cs="Calibri"/>
          <w:b w:val="0"/>
          <w:bCs w:val="0"/>
        </w:rPr>
      </w:pPr>
      <w:r w:rsidRPr="001C1BA0">
        <w:rPr>
          <w:rStyle w:val="Pogrubienie"/>
          <w:rFonts w:ascii="Calibri" w:hAnsi="Calibri" w:cs="Calibri"/>
          <w:b w:val="0"/>
          <w:bCs w:val="0"/>
        </w:rPr>
        <w:t xml:space="preserve">zachowania w szatni </w:t>
      </w:r>
    </w:p>
    <w:p w:rsidR="001C1BA0" w:rsidRPr="001C1BA0" w:rsidRDefault="00357971" w:rsidP="001C1BA0">
      <w:pPr>
        <w:pStyle w:val="NormalnyWeb"/>
        <w:numPr>
          <w:ilvl w:val="0"/>
          <w:numId w:val="2"/>
        </w:numPr>
        <w:spacing w:before="0" w:beforeAutospacing="0" w:after="0" w:afterAutospacing="0" w:line="360" w:lineRule="auto"/>
        <w:rPr>
          <w:rStyle w:val="Pogrubienie"/>
          <w:rFonts w:ascii="Calibri" w:hAnsi="Calibri" w:cs="Calibri"/>
          <w:b w:val="0"/>
          <w:bCs w:val="0"/>
        </w:rPr>
      </w:pPr>
      <w:r w:rsidRPr="001C1BA0">
        <w:rPr>
          <w:rStyle w:val="Pogrubienie"/>
          <w:rFonts w:ascii="Calibri" w:hAnsi="Calibri" w:cs="Calibri"/>
          <w:b w:val="0"/>
          <w:bCs w:val="0"/>
        </w:rPr>
        <w:t xml:space="preserve">zachowania w sali </w:t>
      </w:r>
      <w:r w:rsidR="006828F8" w:rsidRPr="001C1BA0">
        <w:rPr>
          <w:rStyle w:val="Pogrubienie"/>
          <w:rFonts w:ascii="Calibri" w:hAnsi="Calibri" w:cs="Calibri"/>
          <w:b w:val="0"/>
          <w:bCs w:val="0"/>
        </w:rPr>
        <w:t>podczas zabaw i zajęć</w:t>
      </w:r>
    </w:p>
    <w:p w:rsidR="001C1BA0" w:rsidRPr="001C1BA0" w:rsidRDefault="00357971" w:rsidP="001C1BA0">
      <w:pPr>
        <w:pStyle w:val="NormalnyWeb"/>
        <w:numPr>
          <w:ilvl w:val="0"/>
          <w:numId w:val="2"/>
        </w:numPr>
        <w:spacing w:before="0" w:beforeAutospacing="0" w:after="0" w:afterAutospacing="0" w:line="360" w:lineRule="auto"/>
        <w:rPr>
          <w:rStyle w:val="Pogrubienie"/>
          <w:rFonts w:ascii="Calibri" w:hAnsi="Calibri" w:cs="Calibri"/>
          <w:b w:val="0"/>
          <w:bCs w:val="0"/>
        </w:rPr>
      </w:pPr>
      <w:r w:rsidRPr="001C1BA0">
        <w:rPr>
          <w:rStyle w:val="Pogrubienie"/>
          <w:rFonts w:ascii="Calibri" w:hAnsi="Calibri" w:cs="Calibri"/>
          <w:b w:val="0"/>
          <w:bCs w:val="0"/>
        </w:rPr>
        <w:t xml:space="preserve">zachowania podczas pobytu w ogrodzie przedszkolnym </w:t>
      </w:r>
    </w:p>
    <w:p w:rsidR="001C1BA0" w:rsidRPr="001C1BA0" w:rsidRDefault="00357971" w:rsidP="001C1BA0">
      <w:pPr>
        <w:pStyle w:val="NormalnyWeb"/>
        <w:numPr>
          <w:ilvl w:val="0"/>
          <w:numId w:val="2"/>
        </w:numPr>
        <w:spacing w:before="0" w:beforeAutospacing="0" w:after="0" w:afterAutospacing="0" w:line="360" w:lineRule="auto"/>
        <w:rPr>
          <w:rStyle w:val="Pogrubienie"/>
          <w:rFonts w:ascii="Calibri" w:hAnsi="Calibri" w:cs="Calibri"/>
          <w:b w:val="0"/>
          <w:bCs w:val="0"/>
        </w:rPr>
      </w:pPr>
      <w:r w:rsidRPr="001C1BA0">
        <w:rPr>
          <w:rStyle w:val="Pogrubienie"/>
          <w:rFonts w:ascii="Calibri" w:hAnsi="Calibri" w:cs="Calibri"/>
          <w:b w:val="0"/>
          <w:bCs w:val="0"/>
        </w:rPr>
        <w:t xml:space="preserve">zachowania podczas wycieczek i spacerów </w:t>
      </w:r>
    </w:p>
    <w:p w:rsidR="00EA49F1" w:rsidRPr="001C1BA0" w:rsidRDefault="00357971" w:rsidP="001C1BA0">
      <w:pPr>
        <w:pStyle w:val="NormalnyWeb"/>
        <w:numPr>
          <w:ilvl w:val="0"/>
          <w:numId w:val="2"/>
        </w:numPr>
        <w:spacing w:before="0" w:beforeAutospacing="0" w:after="0" w:afterAutospacing="0" w:line="360" w:lineRule="auto"/>
        <w:rPr>
          <w:rStyle w:val="Pogrubienie"/>
          <w:rFonts w:ascii="Calibri" w:hAnsi="Calibri" w:cs="Calibri"/>
          <w:b w:val="0"/>
          <w:bCs w:val="0"/>
        </w:rPr>
      </w:pPr>
      <w:r w:rsidRPr="001C1BA0">
        <w:rPr>
          <w:rStyle w:val="Pogrubienie"/>
          <w:rFonts w:ascii="Calibri" w:hAnsi="Calibri" w:cs="Calibri"/>
          <w:b w:val="0"/>
          <w:bCs w:val="0"/>
        </w:rPr>
        <w:t xml:space="preserve">zachowania podczas imprez i uroczystości </w:t>
      </w:r>
      <w:r w:rsidRPr="001C1BA0">
        <w:rPr>
          <w:rFonts w:ascii="Calibri" w:hAnsi="Calibri" w:cs="Calibri"/>
          <w:b/>
          <w:bCs/>
        </w:rPr>
        <w:br/>
      </w:r>
      <w:r w:rsidRPr="004166B1">
        <w:rPr>
          <w:rFonts w:ascii="Calibri" w:hAnsi="Calibri" w:cs="Calibri"/>
          <w:b/>
          <w:bCs/>
        </w:rPr>
        <w:br/>
      </w:r>
      <w:r w:rsidRPr="004166B1">
        <w:rPr>
          <w:rStyle w:val="Pogrubienie"/>
          <w:rFonts w:ascii="Calibri" w:hAnsi="Calibri" w:cs="Calibri"/>
        </w:rPr>
        <w:t>Formą nagradzania zachowań respektujących ustalone normy i zasady zachowania są:</w:t>
      </w:r>
      <w:r w:rsidRPr="004166B1">
        <w:rPr>
          <w:rFonts w:ascii="Calibri" w:hAnsi="Calibri" w:cs="Calibri"/>
          <w:bCs/>
        </w:rPr>
        <w:br/>
      </w:r>
      <w:r w:rsidRPr="001C1BA0">
        <w:rPr>
          <w:rStyle w:val="Pogrubienie"/>
          <w:rFonts w:ascii="Calibri" w:hAnsi="Calibri" w:cs="Calibri"/>
          <w:b w:val="0"/>
          <w:bCs w:val="0"/>
        </w:rPr>
        <w:t>• pochwały wobec grupy</w:t>
      </w:r>
      <w:r w:rsidRPr="001C1BA0">
        <w:rPr>
          <w:rFonts w:ascii="Calibri" w:hAnsi="Calibri" w:cs="Calibri"/>
          <w:b/>
          <w:bCs/>
        </w:rPr>
        <w:br/>
      </w:r>
      <w:r w:rsidRPr="001C1BA0">
        <w:rPr>
          <w:rStyle w:val="Pogrubienie"/>
          <w:rFonts w:ascii="Calibri" w:hAnsi="Calibri" w:cs="Calibri"/>
          <w:b w:val="0"/>
          <w:bCs w:val="0"/>
        </w:rPr>
        <w:t xml:space="preserve">• pochwały indywidualne </w:t>
      </w:r>
      <w:r w:rsidRPr="001C1BA0">
        <w:rPr>
          <w:rFonts w:ascii="Calibri" w:hAnsi="Calibri" w:cs="Calibri"/>
          <w:b/>
          <w:bCs/>
        </w:rPr>
        <w:br/>
      </w:r>
      <w:r w:rsidRPr="001C1BA0">
        <w:rPr>
          <w:rStyle w:val="Pogrubienie"/>
          <w:rFonts w:ascii="Calibri" w:hAnsi="Calibri" w:cs="Calibri"/>
          <w:b w:val="0"/>
          <w:bCs w:val="0"/>
        </w:rPr>
        <w:t xml:space="preserve">• pochwały przed rodzicami </w:t>
      </w:r>
      <w:r w:rsidRPr="001C1BA0">
        <w:rPr>
          <w:rFonts w:ascii="Calibri" w:hAnsi="Calibri" w:cs="Calibri"/>
          <w:b/>
          <w:bCs/>
        </w:rPr>
        <w:br/>
      </w:r>
      <w:r w:rsidRPr="001C1BA0">
        <w:rPr>
          <w:rStyle w:val="Pogrubienie"/>
          <w:rFonts w:ascii="Calibri" w:hAnsi="Calibri" w:cs="Calibri"/>
          <w:b w:val="0"/>
          <w:bCs w:val="0"/>
        </w:rPr>
        <w:t xml:space="preserve">• atrakcyjne zabawa według pomysłu dziecka </w:t>
      </w:r>
      <w:r w:rsidRPr="001C1BA0">
        <w:rPr>
          <w:rFonts w:ascii="Calibri" w:hAnsi="Calibri" w:cs="Calibri"/>
          <w:b/>
          <w:bCs/>
        </w:rPr>
        <w:br/>
      </w:r>
      <w:r w:rsidRPr="001C1BA0">
        <w:rPr>
          <w:rStyle w:val="Pogrubienie"/>
          <w:rFonts w:ascii="Calibri" w:hAnsi="Calibri" w:cs="Calibri"/>
          <w:b w:val="0"/>
          <w:bCs w:val="0"/>
        </w:rPr>
        <w:t xml:space="preserve">• darzenie dziecka szczególnym zaufaniem np. zwiększając zakres jego samodzielności </w:t>
      </w:r>
      <w:r w:rsidRPr="001C1BA0">
        <w:rPr>
          <w:rFonts w:ascii="Calibri" w:hAnsi="Calibri" w:cs="Calibri"/>
          <w:b/>
          <w:bCs/>
        </w:rPr>
        <w:br/>
      </w:r>
      <w:r w:rsidRPr="001C1BA0">
        <w:rPr>
          <w:rStyle w:val="Pogrubienie"/>
          <w:rFonts w:ascii="Calibri" w:hAnsi="Calibri" w:cs="Calibri"/>
          <w:b w:val="0"/>
          <w:bCs w:val="0"/>
        </w:rPr>
        <w:t>• drobne nagrody rzeczowe, np. emblematy uznania, dyplomy</w:t>
      </w:r>
      <w:r w:rsidR="001C1BA0">
        <w:rPr>
          <w:rStyle w:val="Pogrubienie"/>
          <w:rFonts w:ascii="Calibri" w:hAnsi="Calibri" w:cs="Calibri"/>
          <w:b w:val="0"/>
          <w:bCs w:val="0"/>
        </w:rPr>
        <w:t>.</w:t>
      </w:r>
      <w:r w:rsidRPr="001C1BA0">
        <w:rPr>
          <w:rFonts w:ascii="Calibri" w:hAnsi="Calibri" w:cs="Calibri"/>
          <w:b/>
          <w:bCs/>
        </w:rPr>
        <w:br/>
      </w:r>
      <w:r w:rsidRPr="004166B1">
        <w:rPr>
          <w:rFonts w:ascii="Calibri" w:hAnsi="Calibri" w:cs="Calibri"/>
          <w:b/>
          <w:bCs/>
        </w:rPr>
        <w:br/>
      </w:r>
      <w:r w:rsidRPr="004166B1">
        <w:rPr>
          <w:rStyle w:val="Pogrubienie"/>
          <w:rFonts w:ascii="Calibri" w:hAnsi="Calibri" w:cs="Calibri"/>
        </w:rPr>
        <w:t>Nagradzamy za:</w:t>
      </w:r>
      <w:r w:rsidRPr="004166B1">
        <w:rPr>
          <w:rFonts w:ascii="Calibri" w:hAnsi="Calibri" w:cs="Calibri"/>
          <w:b/>
          <w:bCs/>
        </w:rPr>
        <w:br/>
      </w:r>
      <w:r w:rsidRPr="001C1BA0">
        <w:rPr>
          <w:rStyle w:val="Pogrubienie"/>
          <w:rFonts w:ascii="Calibri" w:hAnsi="Calibri" w:cs="Calibri"/>
          <w:b w:val="0"/>
          <w:bCs w:val="0"/>
        </w:rPr>
        <w:t xml:space="preserve">• stosowanie ustalonych umów i zasad, </w:t>
      </w:r>
      <w:r w:rsidRPr="001C1BA0">
        <w:rPr>
          <w:rFonts w:ascii="Calibri" w:hAnsi="Calibri" w:cs="Calibri"/>
          <w:b/>
          <w:bCs/>
        </w:rPr>
        <w:br/>
      </w:r>
      <w:r w:rsidRPr="001C1BA0">
        <w:rPr>
          <w:rStyle w:val="Pogrubienie"/>
          <w:rFonts w:ascii="Calibri" w:hAnsi="Calibri" w:cs="Calibri"/>
          <w:b w:val="0"/>
          <w:bCs w:val="0"/>
        </w:rPr>
        <w:t xml:space="preserve">• wysiłek włożony w wykonywanie pracy, zadania, </w:t>
      </w:r>
      <w:r w:rsidRPr="001C1BA0">
        <w:rPr>
          <w:rFonts w:ascii="Calibri" w:hAnsi="Calibri" w:cs="Calibri"/>
          <w:b/>
          <w:bCs/>
        </w:rPr>
        <w:br/>
      </w:r>
      <w:r w:rsidRPr="001C1BA0">
        <w:rPr>
          <w:rStyle w:val="Pogrubienie"/>
          <w:rFonts w:ascii="Calibri" w:hAnsi="Calibri" w:cs="Calibri"/>
          <w:b w:val="0"/>
          <w:bCs w:val="0"/>
        </w:rPr>
        <w:t xml:space="preserve">• wypełnienie podjętych obowiązków, </w:t>
      </w:r>
      <w:r w:rsidRPr="001C1BA0">
        <w:rPr>
          <w:rFonts w:ascii="Calibri" w:hAnsi="Calibri" w:cs="Calibri"/>
          <w:b/>
          <w:bCs/>
        </w:rPr>
        <w:br/>
      </w:r>
      <w:r w:rsidRPr="001C1BA0">
        <w:rPr>
          <w:rStyle w:val="Pogrubienie"/>
          <w:rFonts w:ascii="Calibri" w:hAnsi="Calibri" w:cs="Calibri"/>
          <w:b w:val="0"/>
          <w:bCs w:val="0"/>
        </w:rPr>
        <w:t xml:space="preserve">• bezinteresowną pomoc innym, </w:t>
      </w:r>
      <w:r w:rsidRPr="001C1BA0">
        <w:rPr>
          <w:rFonts w:ascii="Calibri" w:hAnsi="Calibri" w:cs="Calibri"/>
          <w:b/>
          <w:bCs/>
        </w:rPr>
        <w:br/>
      </w:r>
      <w:r w:rsidRPr="001C1BA0">
        <w:rPr>
          <w:rStyle w:val="Pogrubienie"/>
          <w:rFonts w:ascii="Calibri" w:hAnsi="Calibri" w:cs="Calibri"/>
          <w:b w:val="0"/>
          <w:bCs w:val="0"/>
        </w:rPr>
        <w:t xml:space="preserve">• stosowanie zasad ochrony przyrody, </w:t>
      </w:r>
      <w:r w:rsidRPr="001C1BA0">
        <w:rPr>
          <w:rFonts w:ascii="Calibri" w:hAnsi="Calibri" w:cs="Calibri"/>
          <w:b/>
          <w:bCs/>
        </w:rPr>
        <w:br/>
      </w:r>
      <w:r w:rsidRPr="001C1BA0">
        <w:rPr>
          <w:rStyle w:val="Pogrubienie"/>
          <w:rFonts w:ascii="Calibri" w:hAnsi="Calibri" w:cs="Calibri"/>
          <w:b w:val="0"/>
          <w:bCs w:val="0"/>
        </w:rPr>
        <w:t xml:space="preserve">• aktywny udział w pracach grupy. </w:t>
      </w:r>
    </w:p>
    <w:p w:rsidR="00357971" w:rsidRPr="001C1BA0" w:rsidRDefault="00357971" w:rsidP="00220A16">
      <w:pPr>
        <w:pStyle w:val="NormalnyWeb"/>
        <w:spacing w:before="0" w:beforeAutospacing="0" w:after="0" w:afterAutospacing="0" w:line="360" w:lineRule="auto"/>
        <w:rPr>
          <w:rStyle w:val="Pogrubienie"/>
          <w:rFonts w:ascii="Calibri" w:hAnsi="Calibri" w:cs="Calibri"/>
          <w:b w:val="0"/>
          <w:bCs w:val="0"/>
        </w:rPr>
      </w:pPr>
      <w:r w:rsidRPr="004166B1">
        <w:rPr>
          <w:rStyle w:val="Pogrubienie"/>
          <w:rFonts w:ascii="Calibri" w:hAnsi="Calibri" w:cs="Calibri"/>
        </w:rPr>
        <w:lastRenderedPageBreak/>
        <w:t>Po ustaleniu norm i zasad postępowania ustalamy także konsekwencje za brak podporządkowania się im.</w:t>
      </w:r>
      <w:r w:rsidRPr="004166B1">
        <w:rPr>
          <w:rFonts w:ascii="Calibri" w:hAnsi="Calibri" w:cs="Calibri"/>
          <w:b/>
          <w:bCs/>
        </w:rPr>
        <w:br/>
      </w:r>
      <w:r w:rsidRPr="004166B1">
        <w:rPr>
          <w:rFonts w:ascii="Calibri" w:hAnsi="Calibri" w:cs="Calibri"/>
          <w:b/>
          <w:bCs/>
        </w:rPr>
        <w:br/>
      </w:r>
      <w:r w:rsidRPr="004166B1">
        <w:rPr>
          <w:rStyle w:val="Pogrubienie"/>
          <w:rFonts w:ascii="Calibri" w:hAnsi="Calibri" w:cs="Calibri"/>
        </w:rPr>
        <w:t>Formą karania za niestosowanie się do ustalonych zasad jest:</w:t>
      </w:r>
      <w:r w:rsidRPr="004166B1">
        <w:rPr>
          <w:rFonts w:ascii="Calibri" w:hAnsi="Calibri" w:cs="Calibri"/>
          <w:b/>
          <w:bCs/>
        </w:rPr>
        <w:br/>
      </w:r>
      <w:r w:rsidRPr="001C1BA0">
        <w:rPr>
          <w:rStyle w:val="Pogrubienie"/>
          <w:rFonts w:ascii="Calibri" w:hAnsi="Calibri" w:cs="Calibri"/>
          <w:b w:val="0"/>
          <w:bCs w:val="0"/>
        </w:rPr>
        <w:t xml:space="preserve">• upomnienie słowne </w:t>
      </w:r>
      <w:r w:rsidRPr="001C1BA0">
        <w:rPr>
          <w:rFonts w:ascii="Calibri" w:hAnsi="Calibri" w:cs="Calibri"/>
          <w:b/>
          <w:bCs/>
        </w:rPr>
        <w:br/>
      </w:r>
      <w:r w:rsidRPr="001C1BA0">
        <w:rPr>
          <w:rStyle w:val="Pogrubienie"/>
          <w:rFonts w:ascii="Calibri" w:hAnsi="Calibri" w:cs="Calibri"/>
          <w:b w:val="0"/>
          <w:bCs w:val="0"/>
        </w:rPr>
        <w:t xml:space="preserve">• rozmowa - przedstawienie następstw zachowania (skłonienie dziecka do autorefleksji) </w:t>
      </w:r>
      <w:r w:rsidRPr="001C1BA0">
        <w:rPr>
          <w:rFonts w:ascii="Calibri" w:hAnsi="Calibri" w:cs="Calibri"/>
          <w:b/>
          <w:bCs/>
        </w:rPr>
        <w:br/>
      </w:r>
      <w:r w:rsidRPr="001C1BA0">
        <w:rPr>
          <w:rStyle w:val="Pogrubienie"/>
          <w:rFonts w:ascii="Calibri" w:hAnsi="Calibri" w:cs="Calibri"/>
          <w:b w:val="0"/>
          <w:bCs w:val="0"/>
        </w:rPr>
        <w:t xml:space="preserve">• wyrażenie przez nauczyciela smutku i niezadowolenia z powodu zachowania dziecka, </w:t>
      </w:r>
      <w:r w:rsidRPr="001C1BA0">
        <w:rPr>
          <w:rFonts w:ascii="Calibri" w:hAnsi="Calibri" w:cs="Calibri"/>
          <w:b/>
          <w:bCs/>
        </w:rPr>
        <w:br/>
      </w:r>
      <w:r w:rsidRPr="001C1BA0">
        <w:rPr>
          <w:rStyle w:val="Pogrubienie"/>
          <w:rFonts w:ascii="Calibri" w:hAnsi="Calibri" w:cs="Calibri"/>
          <w:b w:val="0"/>
          <w:bCs w:val="0"/>
        </w:rPr>
        <w:t xml:space="preserve">• odsunięcie na krótki czas od zabawy, </w:t>
      </w:r>
      <w:r w:rsidRPr="001C1BA0">
        <w:rPr>
          <w:rFonts w:ascii="Calibri" w:hAnsi="Calibri" w:cs="Calibri"/>
          <w:b/>
          <w:bCs/>
        </w:rPr>
        <w:br/>
      </w:r>
      <w:r w:rsidRPr="001C1BA0">
        <w:rPr>
          <w:rStyle w:val="Pogrubienie"/>
          <w:rFonts w:ascii="Calibri" w:hAnsi="Calibri" w:cs="Calibri"/>
          <w:b w:val="0"/>
          <w:bCs w:val="0"/>
        </w:rPr>
        <w:t>• zastosowanie aktywności mającej na celu rozładowanie negatywnych emocji</w:t>
      </w:r>
      <w:r w:rsidR="00A60E79" w:rsidRPr="001C1BA0">
        <w:rPr>
          <w:rStyle w:val="Pogrubienie"/>
          <w:rFonts w:ascii="Calibri" w:hAnsi="Calibri" w:cs="Calibri"/>
          <w:b w:val="0"/>
          <w:bCs w:val="0"/>
        </w:rPr>
        <w:t>.</w:t>
      </w:r>
    </w:p>
    <w:p w:rsidR="00AB2A19" w:rsidRPr="004166B1" w:rsidRDefault="00AB2A19" w:rsidP="00220A16">
      <w:pPr>
        <w:pStyle w:val="NormalnyWeb"/>
        <w:spacing w:before="0" w:beforeAutospacing="0" w:after="0" w:afterAutospacing="0" w:line="360" w:lineRule="auto"/>
        <w:rPr>
          <w:rFonts w:ascii="Calibri" w:hAnsi="Calibri" w:cs="Calibri"/>
          <w:b/>
          <w:bCs/>
        </w:rPr>
      </w:pPr>
    </w:p>
    <w:p w:rsidR="00357971" w:rsidRDefault="00AB2A19" w:rsidP="001C1BA0">
      <w:pPr>
        <w:pStyle w:val="NormalnyWeb"/>
        <w:spacing w:before="0" w:beforeAutospacing="0" w:after="0" w:afterAutospacing="0" w:line="360" w:lineRule="auto"/>
        <w:jc w:val="center"/>
        <w:rPr>
          <w:rFonts w:ascii="Calibri" w:hAnsi="Calibri" w:cs="Calibri"/>
          <w:b/>
          <w:bCs/>
        </w:rPr>
      </w:pPr>
      <w:r w:rsidRPr="004166B1">
        <w:rPr>
          <w:rFonts w:ascii="Calibri" w:hAnsi="Calibri" w:cs="Calibri"/>
          <w:b/>
          <w:bCs/>
        </w:rPr>
        <w:t xml:space="preserve">POWYŻEJ ZAPREZENTOWANE SPOSOBY POSTĘPOWANIA MOGĄ BYĆ WYZNACZNIKIEM </w:t>
      </w:r>
      <w:r w:rsidR="001C1BA0">
        <w:rPr>
          <w:rFonts w:ascii="Calibri" w:hAnsi="Calibri" w:cs="Calibri"/>
          <w:b/>
          <w:bCs/>
        </w:rPr>
        <w:br/>
      </w:r>
      <w:r w:rsidRPr="004166B1">
        <w:rPr>
          <w:rFonts w:ascii="Calibri" w:hAnsi="Calibri" w:cs="Calibri"/>
          <w:b/>
          <w:bCs/>
        </w:rPr>
        <w:t>DO POSTĘPOWANIA RODZICÓW Z DZIECKIEM W WARUNKACH DOMOWYCH, RODZINNYCH.</w:t>
      </w:r>
    </w:p>
    <w:p w:rsidR="00AE1428" w:rsidRPr="004166B1" w:rsidRDefault="00AE1428" w:rsidP="00220A16">
      <w:pPr>
        <w:pStyle w:val="NormalnyWeb"/>
        <w:spacing w:before="0" w:beforeAutospacing="0" w:after="0" w:afterAutospacing="0" w:line="360" w:lineRule="auto"/>
        <w:ind w:firstLine="708"/>
        <w:jc w:val="both"/>
        <w:rPr>
          <w:rFonts w:ascii="Calibri" w:hAnsi="Calibri" w:cs="Calibri"/>
        </w:rPr>
      </w:pPr>
    </w:p>
    <w:p w:rsidR="00AB2A19" w:rsidRPr="004166B1" w:rsidRDefault="004166B1" w:rsidP="00220A16">
      <w:pPr>
        <w:pStyle w:val="NormalnyWeb"/>
        <w:spacing w:before="0" w:beforeAutospacing="0" w:after="0" w:afterAutospacing="0" w:line="360" w:lineRule="auto"/>
        <w:rPr>
          <w:rFonts w:ascii="Calibri" w:hAnsi="Calibri" w:cs="Calibri"/>
          <w:sz w:val="20"/>
          <w:szCs w:val="20"/>
        </w:rPr>
      </w:pPr>
      <w:r w:rsidRPr="004166B1">
        <w:rPr>
          <w:rFonts w:ascii="Calibri" w:hAnsi="Calibri" w:cs="Calibri"/>
          <w:sz w:val="20"/>
          <w:szCs w:val="20"/>
        </w:rPr>
        <w:t>Literatura:</w:t>
      </w:r>
    </w:p>
    <w:p w:rsidR="00AB2A19" w:rsidRPr="004166B1" w:rsidRDefault="004166B1" w:rsidP="00220A16">
      <w:pPr>
        <w:spacing w:after="0" w:line="360" w:lineRule="auto"/>
        <w:outlineLvl w:val="0"/>
        <w:rPr>
          <w:rFonts w:ascii="Calibri" w:eastAsia="Times New Roman" w:hAnsi="Calibri" w:cs="Calibri"/>
          <w:bCs/>
          <w:kern w:val="36"/>
          <w:sz w:val="20"/>
          <w:szCs w:val="20"/>
          <w:lang w:eastAsia="pl-PL"/>
        </w:rPr>
      </w:pPr>
      <w:r w:rsidRPr="004166B1">
        <w:rPr>
          <w:rFonts w:ascii="Calibri" w:eastAsia="Times New Roman" w:hAnsi="Calibri" w:cs="Calibri"/>
          <w:bCs/>
          <w:kern w:val="36"/>
          <w:sz w:val="20"/>
          <w:szCs w:val="20"/>
          <w:lang w:eastAsia="pl-PL"/>
        </w:rPr>
        <w:t>M. Litwinow, „Normy społeczne w przedszkolu – zajęcia treningu umiejętności społecznych z bajką terapeutyczną.”</w:t>
      </w:r>
    </w:p>
    <w:p w:rsidR="00AB2A19" w:rsidRPr="004166B1" w:rsidRDefault="00AB2A19" w:rsidP="00220A16">
      <w:pPr>
        <w:pStyle w:val="NormalnyWeb"/>
        <w:spacing w:before="0" w:beforeAutospacing="0" w:after="0" w:afterAutospacing="0" w:line="360" w:lineRule="auto"/>
        <w:rPr>
          <w:rFonts w:ascii="Calibri" w:hAnsi="Calibri" w:cs="Calibri"/>
        </w:rPr>
      </w:pPr>
    </w:p>
    <w:sectPr w:rsidR="00AB2A19" w:rsidRPr="004166B1" w:rsidSect="00220A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14B"/>
    <w:multiLevelType w:val="hybridMultilevel"/>
    <w:tmpl w:val="E3CA6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51A183D"/>
    <w:multiLevelType w:val="hybridMultilevel"/>
    <w:tmpl w:val="1BAE4320"/>
    <w:lvl w:ilvl="0" w:tplc="305222C4">
      <w:numFmt w:val="bullet"/>
      <w:lvlText w:val="•"/>
      <w:lvlJc w:val="left"/>
      <w:pPr>
        <w:ind w:left="720" w:hanging="360"/>
      </w:pPr>
      <w:rPr>
        <w:rFonts w:ascii="Calibri" w:eastAsia="Times New Roman" w:hAnsi="Calibri" w:cs="Calibr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482BB4"/>
    <w:multiLevelType w:val="hybridMultilevel"/>
    <w:tmpl w:val="CA360DA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52710895">
    <w:abstractNumId w:val="0"/>
  </w:num>
  <w:num w:numId="2" w16cid:durableId="480005321">
    <w:abstractNumId w:val="2"/>
  </w:num>
  <w:num w:numId="3" w16cid:durableId="34513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71"/>
    <w:rsid w:val="001C1BA0"/>
    <w:rsid w:val="00220A16"/>
    <w:rsid w:val="00242EE2"/>
    <w:rsid w:val="00357971"/>
    <w:rsid w:val="004166B1"/>
    <w:rsid w:val="005876A9"/>
    <w:rsid w:val="006828F8"/>
    <w:rsid w:val="00A60E79"/>
    <w:rsid w:val="00AB2A19"/>
    <w:rsid w:val="00AE1428"/>
    <w:rsid w:val="00BF2460"/>
    <w:rsid w:val="00E050BF"/>
    <w:rsid w:val="00EA49F1"/>
    <w:rsid w:val="00FA4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3F47"/>
  <w15:chartTrackingRefBased/>
  <w15:docId w15:val="{1A88934C-8C7C-4B58-9D25-D565B765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579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7971"/>
    <w:rPr>
      <w:b/>
      <w:bCs/>
    </w:rPr>
  </w:style>
  <w:style w:type="character" w:styleId="Uwydatnienie">
    <w:name w:val="Emphasis"/>
    <w:basedOn w:val="Domylnaczcionkaakapitu"/>
    <w:uiPriority w:val="20"/>
    <w:qFormat/>
    <w:rsid w:val="00357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24318">
      <w:bodyDiv w:val="1"/>
      <w:marLeft w:val="0"/>
      <w:marRight w:val="0"/>
      <w:marTop w:val="0"/>
      <w:marBottom w:val="0"/>
      <w:divBdr>
        <w:top w:val="none" w:sz="0" w:space="0" w:color="auto"/>
        <w:left w:val="none" w:sz="0" w:space="0" w:color="auto"/>
        <w:bottom w:val="none" w:sz="0" w:space="0" w:color="auto"/>
        <w:right w:val="none" w:sz="0" w:space="0" w:color="auto"/>
      </w:divBdr>
    </w:div>
    <w:div w:id="1981224566">
      <w:bodyDiv w:val="1"/>
      <w:marLeft w:val="0"/>
      <w:marRight w:val="0"/>
      <w:marTop w:val="0"/>
      <w:marBottom w:val="0"/>
      <w:divBdr>
        <w:top w:val="none" w:sz="0" w:space="0" w:color="auto"/>
        <w:left w:val="none" w:sz="0" w:space="0" w:color="auto"/>
        <w:bottom w:val="none" w:sz="0" w:space="0" w:color="auto"/>
        <w:right w:val="none" w:sz="0" w:space="0" w:color="auto"/>
      </w:divBdr>
      <w:divsChild>
        <w:div w:id="53689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1088</Words>
  <Characters>6528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logopedia</dc:creator>
  <cp:keywords/>
  <dc:description/>
  <cp:lastModifiedBy>joota@o2.pl</cp:lastModifiedBy>
  <cp:revision>5</cp:revision>
  <dcterms:created xsi:type="dcterms:W3CDTF">2022-04-04T09:43:00Z</dcterms:created>
  <dcterms:modified xsi:type="dcterms:W3CDTF">2022-10-02T12:15:00Z</dcterms:modified>
</cp:coreProperties>
</file>